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BC15B" w14:textId="5C1F2E06" w:rsidR="006F544C" w:rsidRDefault="006F544C" w:rsidP="003B6781">
      <w:pPr>
        <w:pStyle w:val="Heading1"/>
      </w:pPr>
      <w:r w:rsidRPr="00E035F7">
        <w:t>P</w:t>
      </w:r>
      <w:r>
        <w:t xml:space="preserve">ress Release </w:t>
      </w:r>
      <w:r w:rsidRPr="006F544C">
        <w:rPr>
          <w:b w:val="0"/>
          <w:bCs/>
        </w:rPr>
        <w:t>|</w:t>
      </w:r>
      <w:r w:rsidRPr="00E035F7">
        <w:t xml:space="preserve"> </w:t>
      </w:r>
      <w:r w:rsidR="00106548">
        <w:t>9 July</w:t>
      </w:r>
      <w:r w:rsidR="00FA4721">
        <w:t xml:space="preserve"> 2021</w:t>
      </w:r>
    </w:p>
    <w:p w14:paraId="37F6DE36" w14:textId="1DC98539" w:rsidR="009E63D5" w:rsidRPr="009E63D5" w:rsidRDefault="00264B1C" w:rsidP="003B6781">
      <w:pPr>
        <w:tabs>
          <w:tab w:val="left" w:pos="2958"/>
        </w:tabs>
      </w:pPr>
      <w:r>
        <w:tab/>
      </w:r>
    </w:p>
    <w:p w14:paraId="17BD72FF" w14:textId="6226437B" w:rsidR="00051B09" w:rsidRDefault="00D76F34" w:rsidP="003B6781">
      <w:pPr>
        <w:pStyle w:val="NormalWeb"/>
        <w:shd w:val="clear" w:color="auto" w:fill="FFFFFF"/>
        <w:spacing w:before="0" w:beforeAutospacing="0" w:line="360" w:lineRule="auto"/>
        <w:rPr>
          <w:rFonts w:ascii="Frutiger" w:hAnsi="Frutiger"/>
          <w:b/>
          <w:sz w:val="28"/>
        </w:rPr>
      </w:pPr>
      <w:r>
        <w:rPr>
          <w:rFonts w:ascii="Frutiger" w:hAnsi="Frutiger"/>
          <w:b/>
          <w:sz w:val="28"/>
        </w:rPr>
        <w:t xml:space="preserve">Secretary of State for </w:t>
      </w:r>
      <w:r w:rsidR="00106548">
        <w:rPr>
          <w:rFonts w:ascii="Frutiger" w:hAnsi="Frutiger"/>
          <w:b/>
          <w:sz w:val="28"/>
        </w:rPr>
        <w:t>International Trade</w:t>
      </w:r>
      <w:r>
        <w:rPr>
          <w:rFonts w:ascii="Frutiger" w:hAnsi="Frutiger"/>
          <w:b/>
          <w:sz w:val="28"/>
        </w:rPr>
        <w:t xml:space="preserve"> </w:t>
      </w:r>
      <w:r w:rsidR="00106548">
        <w:rPr>
          <w:rFonts w:ascii="Frutiger" w:hAnsi="Frutiger"/>
          <w:b/>
          <w:sz w:val="28"/>
        </w:rPr>
        <w:t xml:space="preserve">and President of the Board of Trade and Minister for Women and Equalities </w:t>
      </w:r>
      <w:r w:rsidR="00AC60C6">
        <w:rPr>
          <w:rFonts w:ascii="Frutiger" w:hAnsi="Frutiger"/>
          <w:b/>
          <w:sz w:val="28"/>
        </w:rPr>
        <w:t>visits Q</w:t>
      </w:r>
      <w:r>
        <w:rPr>
          <w:rFonts w:ascii="Frutiger" w:hAnsi="Frutiger"/>
          <w:b/>
          <w:sz w:val="28"/>
        </w:rPr>
        <w:t>EH</w:t>
      </w:r>
      <w:r w:rsidR="00AC60C6">
        <w:rPr>
          <w:rFonts w:ascii="Frutiger" w:hAnsi="Frutiger"/>
          <w:b/>
          <w:sz w:val="28"/>
        </w:rPr>
        <w:t xml:space="preserve"> </w:t>
      </w:r>
    </w:p>
    <w:p w14:paraId="08103126" w14:textId="2187FDF8" w:rsidR="000C0A86" w:rsidRDefault="000C0A86" w:rsidP="003B6781">
      <w:pPr>
        <w:rPr>
          <w:sz w:val="22"/>
        </w:rPr>
      </w:pPr>
      <w:r>
        <w:rPr>
          <w:sz w:val="22"/>
        </w:rPr>
        <w:t xml:space="preserve">The </w:t>
      </w:r>
      <w:r w:rsidR="00AC60C6">
        <w:rPr>
          <w:sz w:val="22"/>
        </w:rPr>
        <w:t xml:space="preserve">Secretary of State for </w:t>
      </w:r>
      <w:r w:rsidR="00106548">
        <w:rPr>
          <w:sz w:val="22"/>
        </w:rPr>
        <w:t>International Trade and President of the Board of Trade and Minister for Women and Equalities</w:t>
      </w:r>
      <w:r w:rsidR="00D76F34">
        <w:rPr>
          <w:sz w:val="22"/>
        </w:rPr>
        <w:t xml:space="preserve">, The </w:t>
      </w:r>
      <w:r w:rsidR="00D76F34" w:rsidRPr="00D76F34">
        <w:rPr>
          <w:sz w:val="22"/>
        </w:rPr>
        <w:t xml:space="preserve">Rt Hon </w:t>
      </w:r>
      <w:r w:rsidR="00106548">
        <w:rPr>
          <w:sz w:val="22"/>
        </w:rPr>
        <w:t>Elizabeth Truss</w:t>
      </w:r>
      <w:r w:rsidR="00D76F34" w:rsidRPr="00D76F34">
        <w:rPr>
          <w:sz w:val="22"/>
        </w:rPr>
        <w:t xml:space="preserve"> </w:t>
      </w:r>
      <w:r w:rsidR="00A761C3">
        <w:rPr>
          <w:sz w:val="22"/>
        </w:rPr>
        <w:t xml:space="preserve">MP </w:t>
      </w:r>
      <w:r w:rsidR="00203495">
        <w:rPr>
          <w:sz w:val="22"/>
        </w:rPr>
        <w:t>visited</w:t>
      </w:r>
      <w:r w:rsidR="00AC60C6">
        <w:rPr>
          <w:sz w:val="22"/>
        </w:rPr>
        <w:t xml:space="preserve"> The </w:t>
      </w:r>
      <w:r>
        <w:rPr>
          <w:sz w:val="22"/>
        </w:rPr>
        <w:t>Queen Elizabeth Hospital King’s Lynn (QEH)</w:t>
      </w:r>
      <w:r w:rsidR="00375CCD">
        <w:rPr>
          <w:sz w:val="22"/>
        </w:rPr>
        <w:t xml:space="preserve"> </w:t>
      </w:r>
      <w:r w:rsidR="00C72B84">
        <w:rPr>
          <w:sz w:val="22"/>
        </w:rPr>
        <w:t>on</w:t>
      </w:r>
      <w:r w:rsidR="00106548">
        <w:rPr>
          <w:sz w:val="22"/>
        </w:rPr>
        <w:t xml:space="preserve"> Friday 9 July</w:t>
      </w:r>
      <w:r w:rsidR="00375CCD">
        <w:rPr>
          <w:sz w:val="22"/>
        </w:rPr>
        <w:t>.</w:t>
      </w:r>
    </w:p>
    <w:p w14:paraId="538CACC8" w14:textId="12B9AF72" w:rsidR="00C72B84" w:rsidRDefault="00C72B84" w:rsidP="003B6781">
      <w:pPr>
        <w:rPr>
          <w:sz w:val="22"/>
        </w:rPr>
      </w:pPr>
      <w:r>
        <w:rPr>
          <w:sz w:val="22"/>
        </w:rPr>
        <w:t xml:space="preserve">The Secretary of State </w:t>
      </w:r>
      <w:r w:rsidR="003917F6">
        <w:rPr>
          <w:sz w:val="22"/>
        </w:rPr>
        <w:t xml:space="preserve">met </w:t>
      </w:r>
      <w:r>
        <w:rPr>
          <w:sz w:val="22"/>
        </w:rPr>
        <w:t>with senior leaders</w:t>
      </w:r>
      <w:r w:rsidR="00C36927">
        <w:rPr>
          <w:sz w:val="22"/>
        </w:rPr>
        <w:t>,</w:t>
      </w:r>
      <w:r>
        <w:rPr>
          <w:sz w:val="22"/>
        </w:rPr>
        <w:t xml:space="preserve"> including </w:t>
      </w:r>
      <w:r w:rsidR="00E50935">
        <w:rPr>
          <w:sz w:val="22"/>
        </w:rPr>
        <w:t xml:space="preserve">Chairman, </w:t>
      </w:r>
      <w:r w:rsidR="00BC1638">
        <w:rPr>
          <w:sz w:val="22"/>
        </w:rPr>
        <w:t xml:space="preserve">Professor </w:t>
      </w:r>
      <w:r w:rsidR="00E50935">
        <w:rPr>
          <w:sz w:val="22"/>
        </w:rPr>
        <w:t xml:space="preserve">Steve Barnett, and </w:t>
      </w:r>
      <w:r>
        <w:rPr>
          <w:sz w:val="22"/>
        </w:rPr>
        <w:t>Chief Executive</w:t>
      </w:r>
      <w:r w:rsidR="00C36927">
        <w:rPr>
          <w:sz w:val="22"/>
        </w:rPr>
        <w:t>,</w:t>
      </w:r>
      <w:r>
        <w:rPr>
          <w:sz w:val="22"/>
        </w:rPr>
        <w:t xml:space="preserve"> Caroline Shaw CBE</w:t>
      </w:r>
      <w:r w:rsidR="00E50935">
        <w:rPr>
          <w:sz w:val="22"/>
        </w:rPr>
        <w:t>,</w:t>
      </w:r>
      <w:r>
        <w:rPr>
          <w:sz w:val="22"/>
        </w:rPr>
        <w:t xml:space="preserve"> to </w:t>
      </w:r>
      <w:r w:rsidR="005A0864">
        <w:rPr>
          <w:sz w:val="22"/>
        </w:rPr>
        <w:t>receive an update on the progress QEH has made as it continues on its journey of improvement.</w:t>
      </w:r>
    </w:p>
    <w:p w14:paraId="4E92CF64" w14:textId="10E72D01" w:rsidR="00C40A60" w:rsidRPr="008A5AB0" w:rsidRDefault="00C40A60" w:rsidP="00C40A60">
      <w:pPr>
        <w:rPr>
          <w:sz w:val="22"/>
        </w:rPr>
      </w:pPr>
      <w:r>
        <w:rPr>
          <w:sz w:val="22"/>
        </w:rPr>
        <w:t>T</w:t>
      </w:r>
      <w:r w:rsidR="00D76F34">
        <w:rPr>
          <w:sz w:val="22"/>
        </w:rPr>
        <w:t>he Secretary of State</w:t>
      </w:r>
      <w:r w:rsidRPr="00C40A60">
        <w:rPr>
          <w:sz w:val="22"/>
        </w:rPr>
        <w:t xml:space="preserve"> </w:t>
      </w:r>
      <w:r>
        <w:rPr>
          <w:sz w:val="22"/>
        </w:rPr>
        <w:t>was briefed on the proactive work the Trust is carrying out to improve the safety of its ageing estate, following the welcome allocation of £20.6 million in emergency capital funds</w:t>
      </w:r>
      <w:r w:rsidR="00905B90">
        <w:rPr>
          <w:sz w:val="22"/>
        </w:rPr>
        <w:t>, which</w:t>
      </w:r>
      <w:r w:rsidRPr="008A5AB0">
        <w:rPr>
          <w:sz w:val="22"/>
        </w:rPr>
        <w:t xml:space="preserve"> will allow the hospital to</w:t>
      </w:r>
      <w:r w:rsidRPr="00BB6E4C">
        <w:rPr>
          <w:sz w:val="22"/>
        </w:rPr>
        <w:t xml:space="preserve"> create decant facilities for wards and theatres </w:t>
      </w:r>
      <w:r w:rsidR="00905B90" w:rsidRPr="00BB6E4C">
        <w:rPr>
          <w:sz w:val="22"/>
        </w:rPr>
        <w:t>allowing</w:t>
      </w:r>
      <w:r w:rsidRPr="00BB6E4C">
        <w:rPr>
          <w:sz w:val="22"/>
        </w:rPr>
        <w:t xml:space="preserve"> installation of failsafes in year one of a three year programme.</w:t>
      </w:r>
    </w:p>
    <w:p w14:paraId="0CB81D51" w14:textId="73E15040" w:rsidR="00D76F34" w:rsidRDefault="00C40A60" w:rsidP="003B6781">
      <w:pPr>
        <w:rPr>
          <w:sz w:val="22"/>
        </w:rPr>
      </w:pPr>
      <w:r>
        <w:rPr>
          <w:sz w:val="22"/>
        </w:rPr>
        <w:t>The Trust’s longer-term ambition is to bring a new hospital to King’s Lynn and West Norfolk so that patients, the local community and staff have the local hospital they deserve and one that is fit for the future</w:t>
      </w:r>
      <w:r w:rsidR="00BC1638">
        <w:rPr>
          <w:sz w:val="22"/>
        </w:rPr>
        <w:t xml:space="preserve">. </w:t>
      </w:r>
      <w:r>
        <w:rPr>
          <w:sz w:val="22"/>
        </w:rPr>
        <w:t xml:space="preserve"> QEH </w:t>
      </w:r>
      <w:r w:rsidRPr="00E71E79">
        <w:rPr>
          <w:sz w:val="22"/>
        </w:rPr>
        <w:t xml:space="preserve">submitted </w:t>
      </w:r>
      <w:r w:rsidR="00BC1638">
        <w:rPr>
          <w:sz w:val="22"/>
        </w:rPr>
        <w:t xml:space="preserve">a </w:t>
      </w:r>
      <w:r w:rsidRPr="00E71E79">
        <w:rPr>
          <w:sz w:val="22"/>
        </w:rPr>
        <w:t>case for a new hospital</w:t>
      </w:r>
      <w:r>
        <w:rPr>
          <w:sz w:val="22"/>
        </w:rPr>
        <w:t xml:space="preserve"> building last Autumn and has commenced the development of a Strategic Outline Case, building on last year’s submission, which will be completed by the end of 2021.</w:t>
      </w:r>
    </w:p>
    <w:p w14:paraId="39E496D2" w14:textId="4C7FB27A" w:rsidR="00BC1638" w:rsidRPr="00BB6E4C" w:rsidRDefault="009A6B4E" w:rsidP="00BB6E4C">
      <w:pPr>
        <w:rPr>
          <w:sz w:val="22"/>
        </w:rPr>
      </w:pPr>
      <w:r w:rsidRPr="00BB6E4C">
        <w:rPr>
          <w:sz w:val="22"/>
        </w:rPr>
        <w:t>International Trade Secretary and Minister for Women and Equalities Elizabeth Truss said: “</w:t>
      </w:r>
      <w:r w:rsidR="00BC1638" w:rsidRPr="00BB6E4C">
        <w:rPr>
          <w:sz w:val="22"/>
        </w:rPr>
        <w:t xml:space="preserve">I had a really helpful and productive discussion with the leadership team and also met some of the brilliant staff delivering vital health care in West Norfolk. Obviously our priority is very much to secure a new build hospital in King’s Lynn and I have already raised this directly with </w:t>
      </w:r>
      <w:r w:rsidR="00BC1638" w:rsidRPr="00BB6E4C">
        <w:rPr>
          <w:sz w:val="22"/>
        </w:rPr>
        <w:lastRenderedPageBreak/>
        <w:t>the new Health Secretary. Government funding of £20 million has been made available to support the ongoing structural concerns however we all recognise that a long-term solution needs to be found and I will continue to work with the hospital, fellow MPs and councillors to make the case to Sajid Javid.”</w:t>
      </w:r>
    </w:p>
    <w:p w14:paraId="4B30B932" w14:textId="59EEDDFE" w:rsidR="00945B84" w:rsidRPr="00BB6E4C" w:rsidRDefault="00945B84" w:rsidP="003B6781">
      <w:pPr>
        <w:rPr>
          <w:sz w:val="22"/>
        </w:rPr>
      </w:pPr>
      <w:r w:rsidRPr="003B6781">
        <w:rPr>
          <w:sz w:val="22"/>
        </w:rPr>
        <w:t xml:space="preserve">Professor Steve Barnett, Chairman at QEH commented: </w:t>
      </w:r>
      <w:r w:rsidR="003B6781" w:rsidRPr="003B6781">
        <w:rPr>
          <w:sz w:val="22"/>
        </w:rPr>
        <w:t>“</w:t>
      </w:r>
      <w:r w:rsidR="00C81F13" w:rsidRPr="003B6781">
        <w:rPr>
          <w:sz w:val="22"/>
        </w:rPr>
        <w:t>We are grateful to the Secretary of State for making the time to visit QEH.</w:t>
      </w:r>
      <w:r w:rsidR="00C81F13">
        <w:rPr>
          <w:sz w:val="22"/>
        </w:rPr>
        <w:t xml:space="preserve"> The Secretary of State listened and shared her views on a range of topics, </w:t>
      </w:r>
      <w:r w:rsidR="00C81F13" w:rsidRPr="003B6781">
        <w:rPr>
          <w:sz w:val="22"/>
        </w:rPr>
        <w:t>including the Trust’s continued journey of improvement, the Trust’s focus on elective recovery and restoration, and how we are proactively addressing our estate challenges whilst having a longer-term ambition to bring a new hospital to King’s Lynn and West Norfolk.”</w:t>
      </w:r>
    </w:p>
    <w:p w14:paraId="484A6FC3" w14:textId="3B0CA676" w:rsidR="00C81F13" w:rsidRPr="003B6781" w:rsidRDefault="00945B84" w:rsidP="00C81F13">
      <w:pPr>
        <w:rPr>
          <w:sz w:val="22"/>
        </w:rPr>
      </w:pPr>
      <w:r w:rsidRPr="003B6781">
        <w:rPr>
          <w:sz w:val="22"/>
        </w:rPr>
        <w:t>Caroline Shaw CBE, Chief Executive at QEH, said:</w:t>
      </w:r>
      <w:r w:rsidR="003B6781" w:rsidRPr="003B6781">
        <w:rPr>
          <w:sz w:val="22"/>
        </w:rPr>
        <w:t xml:space="preserve"> “</w:t>
      </w:r>
      <w:r w:rsidR="00C81F13" w:rsidRPr="003B6781">
        <w:rPr>
          <w:sz w:val="22"/>
        </w:rPr>
        <w:t>I’m really pleased that we were able to welcome the Secretary of State f</w:t>
      </w:r>
      <w:r w:rsidR="00580950">
        <w:rPr>
          <w:sz w:val="22"/>
        </w:rPr>
        <w:t>or a visit to QEH today to showcase the</w:t>
      </w:r>
      <w:r w:rsidR="00C81F13" w:rsidRPr="003B6781">
        <w:rPr>
          <w:sz w:val="22"/>
        </w:rPr>
        <w:t xml:space="preserve"> many improvements to patient and staff experience we have made over the last two years. </w:t>
      </w:r>
      <w:r w:rsidR="00BC1638">
        <w:rPr>
          <w:sz w:val="22"/>
        </w:rPr>
        <w:t xml:space="preserve">We discussed our </w:t>
      </w:r>
      <w:r w:rsidR="00C81F13" w:rsidRPr="003B6781">
        <w:rPr>
          <w:sz w:val="22"/>
        </w:rPr>
        <w:t>improvement journey</w:t>
      </w:r>
      <w:r w:rsidR="00580950">
        <w:rPr>
          <w:sz w:val="22"/>
        </w:rPr>
        <w:t xml:space="preserve"> </w:t>
      </w:r>
      <w:r w:rsidR="00BC1638">
        <w:rPr>
          <w:sz w:val="22"/>
        </w:rPr>
        <w:t>and how we are</w:t>
      </w:r>
      <w:r w:rsidR="00580950">
        <w:rPr>
          <w:sz w:val="22"/>
        </w:rPr>
        <w:t xml:space="preserve"> investing</w:t>
      </w:r>
      <w:r w:rsidR="00C81F13" w:rsidRPr="003B6781">
        <w:rPr>
          <w:sz w:val="22"/>
        </w:rPr>
        <w:t xml:space="preserve"> </w:t>
      </w:r>
      <w:r w:rsidR="00580950" w:rsidRPr="003B6781">
        <w:rPr>
          <w:sz w:val="22"/>
        </w:rPr>
        <w:t>in our estate and digital infrastructure</w:t>
      </w:r>
      <w:r w:rsidR="00BC1638">
        <w:rPr>
          <w:sz w:val="22"/>
        </w:rPr>
        <w:t>. Key to this is o</w:t>
      </w:r>
      <w:r w:rsidR="00C81F13" w:rsidRPr="003B6781">
        <w:rPr>
          <w:sz w:val="22"/>
        </w:rPr>
        <w:t>ur ambition to bring a new hospital to King’s Lynn and West Norfolk</w:t>
      </w:r>
      <w:r w:rsidR="00BC1638">
        <w:rPr>
          <w:sz w:val="22"/>
        </w:rPr>
        <w:t xml:space="preserve"> to improve the experience for our patients and staff.</w:t>
      </w:r>
      <w:r w:rsidR="00414C13">
        <w:rPr>
          <w:sz w:val="22"/>
        </w:rPr>
        <w:t>”</w:t>
      </w:r>
    </w:p>
    <w:p w14:paraId="04B2A311" w14:textId="3343C06B" w:rsidR="00B51DA0" w:rsidRDefault="00B51DA0" w:rsidP="003B6781">
      <w:pPr>
        <w:rPr>
          <w:sz w:val="22"/>
        </w:rPr>
      </w:pPr>
    </w:p>
    <w:p w14:paraId="4074A168" w14:textId="77777777" w:rsidR="00051B09" w:rsidRPr="00051B09" w:rsidRDefault="00051B09" w:rsidP="003B6781">
      <w:pPr>
        <w:jc w:val="center"/>
        <w:rPr>
          <w:b/>
        </w:rPr>
      </w:pPr>
      <w:r w:rsidRPr="00051B09">
        <w:rPr>
          <w:b/>
        </w:rPr>
        <w:t>--ENDS--</w:t>
      </w:r>
    </w:p>
    <w:p w14:paraId="32A13489" w14:textId="77777777" w:rsidR="00FA4721" w:rsidRPr="006F544C" w:rsidRDefault="00FA4721" w:rsidP="003B6781"/>
    <w:sectPr w:rsidR="00FA4721" w:rsidRPr="006F544C" w:rsidSect="00D37594">
      <w:headerReference w:type="default" r:id="rId7"/>
      <w:footerReference w:type="even" r:id="rId8"/>
      <w:footerReference w:type="default" r:id="rId9"/>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87766" w14:textId="77777777" w:rsidR="00EB480D" w:rsidRDefault="00EB480D" w:rsidP="007F1AE3">
      <w:pPr>
        <w:spacing w:after="0" w:line="240" w:lineRule="auto"/>
      </w:pPr>
      <w:r>
        <w:separator/>
      </w:r>
    </w:p>
  </w:endnote>
  <w:endnote w:type="continuationSeparator" w:id="0">
    <w:p w14:paraId="119FF848" w14:textId="77777777" w:rsidR="00EB480D" w:rsidRDefault="00EB480D"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580950">
          <w:rPr>
            <w:rStyle w:val="PageNumber"/>
            <w:noProof/>
          </w:rPr>
          <w:t>3</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280DF" w14:textId="77777777" w:rsidR="00EB480D" w:rsidRDefault="00EB480D" w:rsidP="007F1AE3">
      <w:pPr>
        <w:spacing w:after="0" w:line="240" w:lineRule="auto"/>
      </w:pPr>
      <w:r>
        <w:separator/>
      </w:r>
    </w:p>
  </w:footnote>
  <w:footnote w:type="continuationSeparator" w:id="0">
    <w:p w14:paraId="5F0AFB95" w14:textId="77777777" w:rsidR="00EB480D" w:rsidRDefault="00EB480D"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51CF6"/>
    <w:multiLevelType w:val="hybridMultilevel"/>
    <w:tmpl w:val="88B2B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6345F5"/>
    <w:multiLevelType w:val="multilevel"/>
    <w:tmpl w:val="342CE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3" w15:restartNumberingAfterBreak="0">
    <w:nsid w:val="7D784944"/>
    <w:multiLevelType w:val="hybridMultilevel"/>
    <w:tmpl w:val="542C738A"/>
    <w:lvl w:ilvl="0" w:tplc="EB0CED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168AD"/>
    <w:rsid w:val="00027121"/>
    <w:rsid w:val="000509F6"/>
    <w:rsid w:val="00051B09"/>
    <w:rsid w:val="00065016"/>
    <w:rsid w:val="000C0A86"/>
    <w:rsid w:val="000C1DC3"/>
    <w:rsid w:val="000D16CA"/>
    <w:rsid w:val="00106548"/>
    <w:rsid w:val="00146511"/>
    <w:rsid w:val="001C27A3"/>
    <w:rsid w:val="00200FAC"/>
    <w:rsid w:val="00203495"/>
    <w:rsid w:val="002155A2"/>
    <w:rsid w:val="00220150"/>
    <w:rsid w:val="002347F1"/>
    <w:rsid w:val="00264186"/>
    <w:rsid w:val="00264B1C"/>
    <w:rsid w:val="002849A4"/>
    <w:rsid w:val="003431C2"/>
    <w:rsid w:val="00365D6D"/>
    <w:rsid w:val="00372B36"/>
    <w:rsid w:val="00373E21"/>
    <w:rsid w:val="0037561F"/>
    <w:rsid w:val="00375CCD"/>
    <w:rsid w:val="003917F6"/>
    <w:rsid w:val="003B3001"/>
    <w:rsid w:val="003B6781"/>
    <w:rsid w:val="003D653D"/>
    <w:rsid w:val="00414C13"/>
    <w:rsid w:val="00502863"/>
    <w:rsid w:val="005061C3"/>
    <w:rsid w:val="00531C09"/>
    <w:rsid w:val="00535689"/>
    <w:rsid w:val="00580950"/>
    <w:rsid w:val="005A0864"/>
    <w:rsid w:val="005A5C84"/>
    <w:rsid w:val="005B061D"/>
    <w:rsid w:val="005B15EC"/>
    <w:rsid w:val="005D61F7"/>
    <w:rsid w:val="005E0BB1"/>
    <w:rsid w:val="005E6028"/>
    <w:rsid w:val="005F58CB"/>
    <w:rsid w:val="00607A82"/>
    <w:rsid w:val="00616607"/>
    <w:rsid w:val="00644EF4"/>
    <w:rsid w:val="00651861"/>
    <w:rsid w:val="00674CD7"/>
    <w:rsid w:val="006C0B1F"/>
    <w:rsid w:val="006C6222"/>
    <w:rsid w:val="006D6CCC"/>
    <w:rsid w:val="006F544C"/>
    <w:rsid w:val="00733F73"/>
    <w:rsid w:val="007446D9"/>
    <w:rsid w:val="007551C7"/>
    <w:rsid w:val="00787879"/>
    <w:rsid w:val="007D0DD5"/>
    <w:rsid w:val="007F1AE3"/>
    <w:rsid w:val="00811D8E"/>
    <w:rsid w:val="0086027B"/>
    <w:rsid w:val="008A5785"/>
    <w:rsid w:val="008A5AB0"/>
    <w:rsid w:val="008A768F"/>
    <w:rsid w:val="008E539C"/>
    <w:rsid w:val="00905B90"/>
    <w:rsid w:val="00945B84"/>
    <w:rsid w:val="00977CB7"/>
    <w:rsid w:val="0098475E"/>
    <w:rsid w:val="009A6B4E"/>
    <w:rsid w:val="009C0840"/>
    <w:rsid w:val="009E63D5"/>
    <w:rsid w:val="00A07C2D"/>
    <w:rsid w:val="00A217AA"/>
    <w:rsid w:val="00A4569D"/>
    <w:rsid w:val="00A75CDD"/>
    <w:rsid w:val="00A761C3"/>
    <w:rsid w:val="00AB3BA4"/>
    <w:rsid w:val="00AC60C6"/>
    <w:rsid w:val="00AF40BE"/>
    <w:rsid w:val="00B435A9"/>
    <w:rsid w:val="00B446AD"/>
    <w:rsid w:val="00B51DA0"/>
    <w:rsid w:val="00B84197"/>
    <w:rsid w:val="00BA2126"/>
    <w:rsid w:val="00BB6E4C"/>
    <w:rsid w:val="00BC1638"/>
    <w:rsid w:val="00C36927"/>
    <w:rsid w:val="00C40A60"/>
    <w:rsid w:val="00C43F70"/>
    <w:rsid w:val="00C72B84"/>
    <w:rsid w:val="00C81F13"/>
    <w:rsid w:val="00C835FA"/>
    <w:rsid w:val="00D0119C"/>
    <w:rsid w:val="00D37594"/>
    <w:rsid w:val="00D76F34"/>
    <w:rsid w:val="00D82C74"/>
    <w:rsid w:val="00DD6F9A"/>
    <w:rsid w:val="00DF2D94"/>
    <w:rsid w:val="00E50935"/>
    <w:rsid w:val="00E71E79"/>
    <w:rsid w:val="00EA7E6C"/>
    <w:rsid w:val="00EB480D"/>
    <w:rsid w:val="00EE38BD"/>
    <w:rsid w:val="00F10C62"/>
    <w:rsid w:val="00F5231B"/>
    <w:rsid w:val="00F53DD0"/>
    <w:rsid w:val="00F55163"/>
    <w:rsid w:val="00F64115"/>
    <w:rsid w:val="00F832B0"/>
    <w:rsid w:val="00FA4721"/>
    <w:rsid w:val="00FB32FD"/>
    <w:rsid w:val="00FB4C73"/>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D5EA9"/>
  <w15:docId w15:val="{D765B08C-54AF-43C5-86A5-2AE509AB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xmsonormal">
    <w:name w:val="x_msonormal"/>
    <w:basedOn w:val="Normal"/>
    <w:rsid w:val="00D82C74"/>
    <w:pPr>
      <w:spacing w:after="0"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83909252">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225452917">
      <w:bodyDiv w:val="1"/>
      <w:marLeft w:val="0"/>
      <w:marRight w:val="0"/>
      <w:marTop w:val="0"/>
      <w:marBottom w:val="0"/>
      <w:divBdr>
        <w:top w:val="none" w:sz="0" w:space="0" w:color="auto"/>
        <w:left w:val="none" w:sz="0" w:space="0" w:color="auto"/>
        <w:bottom w:val="none" w:sz="0" w:space="0" w:color="auto"/>
        <w:right w:val="none" w:sz="0" w:space="0" w:color="auto"/>
      </w:divBdr>
    </w:div>
    <w:div w:id="366030965">
      <w:bodyDiv w:val="1"/>
      <w:marLeft w:val="0"/>
      <w:marRight w:val="0"/>
      <w:marTop w:val="0"/>
      <w:marBottom w:val="0"/>
      <w:divBdr>
        <w:top w:val="none" w:sz="0" w:space="0" w:color="auto"/>
        <w:left w:val="none" w:sz="0" w:space="0" w:color="auto"/>
        <w:bottom w:val="none" w:sz="0" w:space="0" w:color="auto"/>
        <w:right w:val="none" w:sz="0" w:space="0" w:color="auto"/>
      </w:divBdr>
    </w:div>
    <w:div w:id="374811700">
      <w:bodyDiv w:val="1"/>
      <w:marLeft w:val="0"/>
      <w:marRight w:val="0"/>
      <w:marTop w:val="0"/>
      <w:marBottom w:val="0"/>
      <w:divBdr>
        <w:top w:val="none" w:sz="0" w:space="0" w:color="auto"/>
        <w:left w:val="none" w:sz="0" w:space="0" w:color="auto"/>
        <w:bottom w:val="none" w:sz="0" w:space="0" w:color="auto"/>
        <w:right w:val="none" w:sz="0" w:space="0" w:color="auto"/>
      </w:divBdr>
    </w:div>
    <w:div w:id="602147388">
      <w:bodyDiv w:val="1"/>
      <w:marLeft w:val="0"/>
      <w:marRight w:val="0"/>
      <w:marTop w:val="0"/>
      <w:marBottom w:val="0"/>
      <w:divBdr>
        <w:top w:val="none" w:sz="0" w:space="0" w:color="auto"/>
        <w:left w:val="none" w:sz="0" w:space="0" w:color="auto"/>
        <w:bottom w:val="none" w:sz="0" w:space="0" w:color="auto"/>
        <w:right w:val="none" w:sz="0" w:space="0" w:color="auto"/>
      </w:divBdr>
    </w:div>
    <w:div w:id="685181433">
      <w:bodyDiv w:val="1"/>
      <w:marLeft w:val="0"/>
      <w:marRight w:val="0"/>
      <w:marTop w:val="0"/>
      <w:marBottom w:val="0"/>
      <w:divBdr>
        <w:top w:val="none" w:sz="0" w:space="0" w:color="auto"/>
        <w:left w:val="none" w:sz="0" w:space="0" w:color="auto"/>
        <w:bottom w:val="none" w:sz="0" w:space="0" w:color="auto"/>
        <w:right w:val="none" w:sz="0" w:space="0" w:color="auto"/>
      </w:divBdr>
    </w:div>
    <w:div w:id="943225131">
      <w:bodyDiv w:val="1"/>
      <w:marLeft w:val="0"/>
      <w:marRight w:val="0"/>
      <w:marTop w:val="0"/>
      <w:marBottom w:val="0"/>
      <w:divBdr>
        <w:top w:val="none" w:sz="0" w:space="0" w:color="auto"/>
        <w:left w:val="none" w:sz="0" w:space="0" w:color="auto"/>
        <w:bottom w:val="none" w:sz="0" w:space="0" w:color="auto"/>
        <w:right w:val="none" w:sz="0" w:space="0" w:color="auto"/>
      </w:divBdr>
    </w:div>
    <w:div w:id="1007900249">
      <w:bodyDiv w:val="1"/>
      <w:marLeft w:val="0"/>
      <w:marRight w:val="0"/>
      <w:marTop w:val="0"/>
      <w:marBottom w:val="0"/>
      <w:divBdr>
        <w:top w:val="none" w:sz="0" w:space="0" w:color="auto"/>
        <w:left w:val="none" w:sz="0" w:space="0" w:color="auto"/>
        <w:bottom w:val="none" w:sz="0" w:space="0" w:color="auto"/>
        <w:right w:val="none" w:sz="0" w:space="0" w:color="auto"/>
      </w:divBdr>
    </w:div>
    <w:div w:id="1032999350">
      <w:bodyDiv w:val="1"/>
      <w:marLeft w:val="0"/>
      <w:marRight w:val="0"/>
      <w:marTop w:val="0"/>
      <w:marBottom w:val="0"/>
      <w:divBdr>
        <w:top w:val="none" w:sz="0" w:space="0" w:color="auto"/>
        <w:left w:val="none" w:sz="0" w:space="0" w:color="auto"/>
        <w:bottom w:val="none" w:sz="0" w:space="0" w:color="auto"/>
        <w:right w:val="none" w:sz="0" w:space="0" w:color="auto"/>
      </w:divBdr>
    </w:div>
    <w:div w:id="1291472106">
      <w:bodyDiv w:val="1"/>
      <w:marLeft w:val="0"/>
      <w:marRight w:val="0"/>
      <w:marTop w:val="0"/>
      <w:marBottom w:val="0"/>
      <w:divBdr>
        <w:top w:val="none" w:sz="0" w:space="0" w:color="auto"/>
        <w:left w:val="none" w:sz="0" w:space="0" w:color="auto"/>
        <w:bottom w:val="none" w:sz="0" w:space="0" w:color="auto"/>
        <w:right w:val="none" w:sz="0" w:space="0" w:color="auto"/>
      </w:divBdr>
    </w:div>
    <w:div w:id="1364135645">
      <w:bodyDiv w:val="1"/>
      <w:marLeft w:val="0"/>
      <w:marRight w:val="0"/>
      <w:marTop w:val="0"/>
      <w:marBottom w:val="0"/>
      <w:divBdr>
        <w:top w:val="none" w:sz="0" w:space="0" w:color="auto"/>
        <w:left w:val="none" w:sz="0" w:space="0" w:color="auto"/>
        <w:bottom w:val="none" w:sz="0" w:space="0" w:color="auto"/>
        <w:right w:val="none" w:sz="0" w:space="0" w:color="auto"/>
      </w:divBdr>
    </w:div>
    <w:div w:id="1533568568">
      <w:bodyDiv w:val="1"/>
      <w:marLeft w:val="0"/>
      <w:marRight w:val="0"/>
      <w:marTop w:val="0"/>
      <w:marBottom w:val="0"/>
      <w:divBdr>
        <w:top w:val="none" w:sz="0" w:space="0" w:color="auto"/>
        <w:left w:val="none" w:sz="0" w:space="0" w:color="auto"/>
        <w:bottom w:val="none" w:sz="0" w:space="0" w:color="auto"/>
        <w:right w:val="none" w:sz="0" w:space="0" w:color="auto"/>
      </w:divBdr>
    </w:div>
    <w:div w:id="1571229065">
      <w:bodyDiv w:val="1"/>
      <w:marLeft w:val="0"/>
      <w:marRight w:val="0"/>
      <w:marTop w:val="0"/>
      <w:marBottom w:val="0"/>
      <w:divBdr>
        <w:top w:val="none" w:sz="0" w:space="0" w:color="auto"/>
        <w:left w:val="none" w:sz="0" w:space="0" w:color="auto"/>
        <w:bottom w:val="none" w:sz="0" w:space="0" w:color="auto"/>
        <w:right w:val="none" w:sz="0" w:space="0" w:color="auto"/>
      </w:divBdr>
    </w:div>
    <w:div w:id="1638872187">
      <w:bodyDiv w:val="1"/>
      <w:marLeft w:val="0"/>
      <w:marRight w:val="0"/>
      <w:marTop w:val="0"/>
      <w:marBottom w:val="0"/>
      <w:divBdr>
        <w:top w:val="none" w:sz="0" w:space="0" w:color="auto"/>
        <w:left w:val="none" w:sz="0" w:space="0" w:color="auto"/>
        <w:bottom w:val="none" w:sz="0" w:space="0" w:color="auto"/>
        <w:right w:val="none" w:sz="0" w:space="0" w:color="auto"/>
      </w:divBdr>
    </w:div>
    <w:div w:id="1721637238">
      <w:bodyDiv w:val="1"/>
      <w:marLeft w:val="0"/>
      <w:marRight w:val="0"/>
      <w:marTop w:val="0"/>
      <w:marBottom w:val="0"/>
      <w:divBdr>
        <w:top w:val="none" w:sz="0" w:space="0" w:color="auto"/>
        <w:left w:val="none" w:sz="0" w:space="0" w:color="auto"/>
        <w:bottom w:val="none" w:sz="0" w:space="0" w:color="auto"/>
        <w:right w:val="none" w:sz="0" w:space="0" w:color="auto"/>
      </w:divBdr>
    </w:div>
    <w:div w:id="1836455003">
      <w:bodyDiv w:val="1"/>
      <w:marLeft w:val="0"/>
      <w:marRight w:val="0"/>
      <w:marTop w:val="0"/>
      <w:marBottom w:val="0"/>
      <w:divBdr>
        <w:top w:val="none" w:sz="0" w:space="0" w:color="auto"/>
        <w:left w:val="none" w:sz="0" w:space="0" w:color="auto"/>
        <w:bottom w:val="none" w:sz="0" w:space="0" w:color="auto"/>
        <w:right w:val="none" w:sz="0" w:space="0" w:color="auto"/>
      </w:divBdr>
    </w:div>
    <w:div w:id="1952322543">
      <w:bodyDiv w:val="1"/>
      <w:marLeft w:val="0"/>
      <w:marRight w:val="0"/>
      <w:marTop w:val="0"/>
      <w:marBottom w:val="0"/>
      <w:divBdr>
        <w:top w:val="none" w:sz="0" w:space="0" w:color="auto"/>
        <w:left w:val="none" w:sz="0" w:space="0" w:color="auto"/>
        <w:bottom w:val="none" w:sz="0" w:space="0" w:color="auto"/>
        <w:right w:val="none" w:sz="0" w:space="0" w:color="auto"/>
      </w:divBdr>
    </w:div>
    <w:div w:id="2075352956">
      <w:bodyDiv w:val="1"/>
      <w:marLeft w:val="0"/>
      <w:marRight w:val="0"/>
      <w:marTop w:val="0"/>
      <w:marBottom w:val="0"/>
      <w:divBdr>
        <w:top w:val="none" w:sz="0" w:space="0" w:color="auto"/>
        <w:left w:val="none" w:sz="0" w:space="0" w:color="auto"/>
        <w:bottom w:val="none" w:sz="0" w:space="0" w:color="auto"/>
        <w:right w:val="none" w:sz="0" w:space="0" w:color="auto"/>
      </w:divBdr>
    </w:div>
    <w:div w:id="208891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Walker, Christopher</cp:lastModifiedBy>
  <cp:revision>5</cp:revision>
  <dcterms:created xsi:type="dcterms:W3CDTF">2021-07-08T09:42:00Z</dcterms:created>
  <dcterms:modified xsi:type="dcterms:W3CDTF">2021-07-09T08:16:00Z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